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85" w:rsidRPr="00837985" w:rsidRDefault="00837985" w:rsidP="00837985">
      <w:pPr>
        <w:pStyle w:val="a5"/>
        <w:spacing w:before="0" w:beforeAutospacing="0" w:after="0" w:afterAutospacing="0"/>
        <w:rPr>
          <w:lang w:val="hy-AM"/>
        </w:rPr>
      </w:pPr>
      <w:r w:rsidRPr="00837985">
        <w:drawing>
          <wp:inline distT="0" distB="0" distL="0" distR="0" wp14:anchorId="2DC4E8B0" wp14:editId="761F7197">
            <wp:extent cx="3610479" cy="39058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y-AM"/>
        </w:rPr>
        <w:br/>
      </w:r>
      <w:r w:rsidRPr="00837985">
        <w:rPr>
          <w:lang w:val="hy-AM"/>
        </w:rPr>
        <w:drawing>
          <wp:inline distT="0" distB="0" distL="0" distR="0" wp14:anchorId="2F559CE7" wp14:editId="027104E4">
            <wp:extent cx="1695450" cy="1308987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2147" cy="131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y-AM"/>
        </w:rPr>
        <w:br/>
        <w:t>&lt;4</w:t>
      </w:r>
      <w:r>
        <w:rPr>
          <w:lang w:val="en-US"/>
        </w:rPr>
        <w:t xml:space="preserve">= 45, </w:t>
      </w:r>
      <w:r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t>ե</w:t>
      </w:r>
      <w:proofErr w:type="spellStart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թե</w:t>
      </w:r>
      <w:proofErr w:type="spellEnd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 xml:space="preserve"> </w:t>
      </w:r>
      <w:proofErr w:type="spellStart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երկու</w:t>
      </w:r>
      <w:proofErr w:type="spellEnd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 xml:space="preserve"> </w:t>
      </w:r>
      <w:proofErr w:type="spellStart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ուղիղներ</w:t>
      </w:r>
      <w:proofErr w:type="spellEnd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 xml:space="preserve"> </w:t>
      </w:r>
      <w:proofErr w:type="spellStart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երրորդով</w:t>
      </w:r>
      <w:proofErr w:type="spellEnd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 xml:space="preserve"> </w:t>
      </w:r>
      <w:proofErr w:type="spellStart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հատելիս</w:t>
      </w:r>
      <w:proofErr w:type="spellEnd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 xml:space="preserve"> </w:t>
      </w:r>
      <w:proofErr w:type="spellStart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միակողմանի</w:t>
      </w:r>
      <w:proofErr w:type="spellEnd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 xml:space="preserve"> </w:t>
      </w:r>
      <w:proofErr w:type="spellStart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անկյունների</w:t>
      </w:r>
      <w:proofErr w:type="spellEnd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 xml:space="preserve"> </w:t>
      </w:r>
      <w:proofErr w:type="spellStart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գումարը</w:t>
      </w:r>
      <w:proofErr w:type="spellEnd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 xml:space="preserve"> </w:t>
      </w:r>
      <w:proofErr w:type="spellStart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հավասար</w:t>
      </w:r>
      <w:proofErr w:type="spellEnd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 xml:space="preserve"> է 180 </w:t>
      </w:r>
      <w:proofErr w:type="spellStart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աստիճանի</w:t>
      </w:r>
      <w:proofErr w:type="spellEnd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 xml:space="preserve">, </w:t>
      </w:r>
      <w:proofErr w:type="spellStart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ապա</w:t>
      </w:r>
      <w:proofErr w:type="spellEnd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 xml:space="preserve"> </w:t>
      </w:r>
      <w:proofErr w:type="spellStart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ուղիղները</w:t>
      </w:r>
      <w:proofErr w:type="spellEnd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 xml:space="preserve"> </w:t>
      </w:r>
      <w:proofErr w:type="spellStart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զուգահեռ</w:t>
      </w:r>
      <w:proofErr w:type="spellEnd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 xml:space="preserve"> </w:t>
      </w:r>
      <w:proofErr w:type="spellStart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են</w:t>
      </w:r>
      <w:proofErr w:type="spellEnd"/>
      <w:r>
        <w:rPr>
          <w:rFonts w:ascii="Arial" w:hAnsi="Arial" w:cs="Arial"/>
          <w:color w:val="4E4E3F"/>
          <w:sz w:val="26"/>
          <w:szCs w:val="26"/>
          <w:shd w:val="clear" w:color="auto" w:fill="F3F3F3"/>
        </w:rPr>
        <w:t>:</w:t>
      </w:r>
      <w:r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br/>
        <w:t>180-45</w:t>
      </w:r>
      <w:r>
        <w:rPr>
          <w:rFonts w:ascii="Arial" w:hAnsi="Arial" w:cs="Arial"/>
          <w:color w:val="4E4E3F"/>
          <w:sz w:val="26"/>
          <w:szCs w:val="26"/>
          <w:shd w:val="clear" w:color="auto" w:fill="F3F3F3"/>
          <w:lang w:val="en-US"/>
        </w:rPr>
        <w:t>= 135</w:t>
      </w:r>
      <w:r w:rsidR="007A0867">
        <w:rPr>
          <w:rFonts w:ascii="Arial" w:hAnsi="Arial" w:cs="Arial"/>
          <w:color w:val="4E4E3F"/>
          <w:sz w:val="26"/>
          <w:szCs w:val="26"/>
          <w:shd w:val="clear" w:color="auto" w:fill="F3F3F3"/>
          <w:vertAlign w:val="superscript"/>
          <w:lang w:val="en-US"/>
        </w:rPr>
        <w:t>o</w:t>
      </w:r>
      <w:r>
        <w:rPr>
          <w:rFonts w:ascii="Arial" w:hAnsi="Arial" w:cs="Arial"/>
          <w:color w:val="4E4E3F"/>
          <w:sz w:val="26"/>
          <w:szCs w:val="26"/>
          <w:shd w:val="clear" w:color="auto" w:fill="F3F3F3"/>
          <w:lang w:val="en-US"/>
        </w:rPr>
        <w:t xml:space="preserve">, </w:t>
      </w:r>
      <w:r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t>այսինքն &lt;3</w:t>
      </w:r>
      <w:r>
        <w:rPr>
          <w:rFonts w:ascii="Arial" w:hAnsi="Arial" w:cs="Arial"/>
          <w:color w:val="4E4E3F"/>
          <w:sz w:val="26"/>
          <w:szCs w:val="26"/>
          <w:shd w:val="clear" w:color="auto" w:fill="F3F3F3"/>
          <w:lang w:val="en-US"/>
        </w:rPr>
        <w:t>= 135</w:t>
      </w:r>
      <w:r w:rsidR="007A0867">
        <w:rPr>
          <w:rFonts w:ascii="Arial" w:hAnsi="Arial" w:cs="Arial"/>
          <w:color w:val="4E4E3F"/>
          <w:sz w:val="26"/>
          <w:szCs w:val="26"/>
          <w:shd w:val="clear" w:color="auto" w:fill="F3F3F3"/>
          <w:vertAlign w:val="superscript"/>
          <w:lang w:val="en-US"/>
        </w:rPr>
        <w:t>o</w:t>
      </w:r>
      <w:r>
        <w:rPr>
          <w:rFonts w:ascii="Arial" w:hAnsi="Arial" w:cs="Arial"/>
          <w:color w:val="4E4E3F"/>
          <w:sz w:val="26"/>
          <w:szCs w:val="26"/>
          <w:shd w:val="clear" w:color="auto" w:fill="F3F3F3"/>
          <w:lang w:val="en-US"/>
        </w:rPr>
        <w:br/>
        <w:t xml:space="preserve">&lt;2= 45 </w:t>
      </w:r>
      <w:r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t xml:space="preserve">քանի, որ </w:t>
      </w:r>
      <w:r>
        <w:rPr>
          <w:rFonts w:ascii="Arial" w:hAnsi="Arial" w:cs="Arial"/>
          <w:color w:val="4E4E3F"/>
          <w:sz w:val="26"/>
          <w:szCs w:val="26"/>
          <w:shd w:val="clear" w:color="auto" w:fill="F3F3F3"/>
          <w:lang w:val="en-US"/>
        </w:rPr>
        <w:t xml:space="preserve">&lt;4 </w:t>
      </w:r>
      <w:r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t xml:space="preserve">միակողմանի է </w:t>
      </w:r>
      <w:r>
        <w:rPr>
          <w:rFonts w:ascii="Arial" w:hAnsi="Arial" w:cs="Arial"/>
          <w:color w:val="4E4E3F"/>
          <w:sz w:val="26"/>
          <w:szCs w:val="26"/>
          <w:shd w:val="clear" w:color="auto" w:fill="F3F3F3"/>
          <w:lang w:val="en-US"/>
        </w:rPr>
        <w:t xml:space="preserve">&lt;2- </w:t>
      </w:r>
      <w:r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t>ին</w:t>
      </w:r>
    </w:p>
    <w:p w:rsidR="00690FEE" w:rsidRPr="00690FEE" w:rsidRDefault="007A0867" w:rsidP="00690FEE">
      <w:pPr>
        <w:pStyle w:val="a5"/>
        <w:spacing w:before="0" w:beforeAutospacing="0" w:after="0" w:afterAutospacing="0"/>
        <w:rPr>
          <w:lang w:val="hy-AM"/>
        </w:rPr>
      </w:pPr>
      <w:r w:rsidRPr="007A0867">
        <w:rPr>
          <w:lang w:val="hy-AM"/>
        </w:rPr>
        <w:t xml:space="preserve">allb </w:t>
      </w:r>
      <w:r>
        <w:rPr>
          <w:lang w:val="hy-AM"/>
        </w:rPr>
        <w:t xml:space="preserve">այսինքն </w:t>
      </w:r>
      <w:r w:rsidRPr="007A0867">
        <w:rPr>
          <w:lang w:val="hy-AM"/>
        </w:rPr>
        <w:t>&lt;1=&lt;2</w:t>
      </w:r>
      <w:r w:rsidRPr="007A0867">
        <w:rPr>
          <w:lang w:val="hy-AM"/>
        </w:rPr>
        <w:br/>
      </w:r>
      <w:r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t>&lt;3</w:t>
      </w:r>
      <w:r w:rsidRPr="007A0867"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t>= 135</w:t>
      </w:r>
      <w:r w:rsidRPr="007A0867">
        <w:rPr>
          <w:rFonts w:ascii="Arial" w:hAnsi="Arial" w:cs="Arial"/>
          <w:color w:val="4E4E3F"/>
          <w:sz w:val="26"/>
          <w:szCs w:val="26"/>
          <w:shd w:val="clear" w:color="auto" w:fill="F3F3F3"/>
          <w:vertAlign w:val="superscript"/>
          <w:lang w:val="hy-AM"/>
        </w:rPr>
        <w:t>o</w:t>
      </w:r>
      <w:r w:rsidRPr="007A0867"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br/>
        <w:t>&lt;1= 45</w:t>
      </w:r>
      <w:r w:rsidRPr="007A0867">
        <w:rPr>
          <w:rFonts w:ascii="Arial" w:hAnsi="Arial" w:cs="Arial"/>
          <w:color w:val="4E4E3F"/>
          <w:sz w:val="26"/>
          <w:szCs w:val="26"/>
          <w:shd w:val="clear" w:color="auto" w:fill="F3F3F3"/>
          <w:vertAlign w:val="superscript"/>
          <w:lang w:val="hy-AM"/>
        </w:rPr>
        <w:t>o</w:t>
      </w:r>
      <w:r w:rsidRPr="007A0867"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br/>
        <w:t>&lt;2= 45</w:t>
      </w:r>
      <w:r w:rsidRPr="007A0867">
        <w:rPr>
          <w:rFonts w:ascii="Arial" w:hAnsi="Arial" w:cs="Arial"/>
          <w:color w:val="4E4E3F"/>
          <w:sz w:val="26"/>
          <w:szCs w:val="26"/>
          <w:shd w:val="clear" w:color="auto" w:fill="F3F3F3"/>
          <w:vertAlign w:val="superscript"/>
          <w:lang w:val="hy-AM"/>
        </w:rPr>
        <w:t>o</w:t>
      </w:r>
      <w:r w:rsidR="00837985">
        <w:rPr>
          <w:lang w:val="hy-AM"/>
        </w:rPr>
        <w:br/>
      </w:r>
      <w:r w:rsidR="00837985" w:rsidRPr="00837985">
        <w:rPr>
          <w:lang w:val="hy-AM"/>
        </w:rPr>
        <w:drawing>
          <wp:inline distT="0" distB="0" distL="0" distR="0" wp14:anchorId="6726095A" wp14:editId="39419E3C">
            <wp:extent cx="3477110" cy="419158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985">
        <w:rPr>
          <w:lang w:val="hy-AM"/>
        </w:rPr>
        <w:br/>
      </w:r>
      <w:r w:rsidR="00837985" w:rsidRPr="00837985">
        <w:rPr>
          <w:lang w:val="hy-AM"/>
        </w:rPr>
        <w:drawing>
          <wp:inline distT="0" distB="0" distL="0" distR="0" wp14:anchorId="256023CA" wp14:editId="7449B480">
            <wp:extent cx="1667108" cy="1619476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502" w:rsidRPr="00A14502">
        <w:rPr>
          <w:rFonts w:ascii="Arial" w:hAnsi="Arial" w:cs="Arial"/>
          <w:color w:val="4E4E3F"/>
          <w:sz w:val="26"/>
          <w:szCs w:val="26"/>
          <w:shd w:val="clear" w:color="auto" w:fill="F3F3F3"/>
          <w:vertAlign w:val="superscript"/>
          <w:lang w:val="hy-AM"/>
        </w:rPr>
        <w:br/>
      </w:r>
      <w:r w:rsidRPr="00E876EF">
        <w:rPr>
          <w:rFonts w:ascii="Arial" w:hAnsi="Arial" w:cs="Arial"/>
          <w:color w:val="4E4E3F"/>
          <w:sz w:val="26"/>
          <w:szCs w:val="26"/>
          <w:shd w:val="clear" w:color="auto" w:fill="F3F3F3"/>
          <w:vertAlign w:val="superscript"/>
          <w:lang w:val="hy-AM"/>
        </w:rPr>
        <w:br/>
      </w:r>
      <w:r w:rsidR="00E876EF" w:rsidRPr="00E876EF">
        <w:rPr>
          <w:rFonts w:ascii="Arial" w:hAnsi="Arial" w:cs="Arial"/>
          <w:color w:val="4E4E3F"/>
          <w:sz w:val="26"/>
          <w:szCs w:val="26"/>
          <w:shd w:val="clear" w:color="auto" w:fill="F3F3F3"/>
          <w:vertAlign w:val="superscript"/>
          <w:lang w:val="hy-AM"/>
        </w:rPr>
        <w:t xml:space="preserve"> </w:t>
      </w:r>
      <w:r w:rsidR="00385417" w:rsidRPr="00385417">
        <w:rPr>
          <w:rFonts w:ascii="Arial" w:hAnsi="Arial" w:cs="Arial"/>
          <w:color w:val="4E4E3F"/>
          <w:sz w:val="26"/>
          <w:szCs w:val="26"/>
          <w:shd w:val="clear" w:color="auto" w:fill="F3F3F3"/>
          <w:vertAlign w:val="superscript"/>
          <w:lang w:val="hy-AM"/>
        </w:rPr>
        <w:t xml:space="preserve"> </w:t>
      </w:r>
      <w:r w:rsidR="00A14502" w:rsidRPr="00A14502"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t>Քանի, որ AB= BC, &lt;A=</w:t>
      </w:r>
      <w:r w:rsidR="00A14502" w:rsidRPr="00A14502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>60</w:t>
      </w:r>
      <w:r w:rsidR="00A14502" w:rsidRPr="00A14502">
        <w:rPr>
          <w:rFonts w:ascii="Arial" w:hAnsi="Arial" w:cs="Arial"/>
          <w:color w:val="4E4E3F"/>
          <w:sz w:val="28"/>
          <w:szCs w:val="28"/>
          <w:shd w:val="clear" w:color="auto" w:fill="F3F3F3"/>
          <w:vertAlign w:val="superscript"/>
          <w:lang w:val="hy-AM"/>
        </w:rPr>
        <w:t>o</w:t>
      </w:r>
      <w:r w:rsidR="00A14502" w:rsidRPr="00A14502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 xml:space="preserve">, </w:t>
      </w:r>
      <w:r w:rsidR="00A14502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 xml:space="preserve">հետևաբար եռանկյուն </w:t>
      </w:r>
      <w:r w:rsidR="00A14502" w:rsidRPr="00A14502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>ABC-</w:t>
      </w:r>
      <w:r w:rsidR="00A14502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 xml:space="preserve">ն հավասարակողմ է և անկյուն </w:t>
      </w:r>
      <w:r w:rsid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>A</w:t>
      </w:r>
      <w:r w:rsidR="00A14502" w:rsidRPr="00A14502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>C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>B</w:t>
      </w:r>
      <w:r w:rsidR="00A14502" w:rsidRPr="00A14502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 xml:space="preserve">- </w:t>
      </w:r>
      <w:r w:rsidR="00A14502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>ն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 xml:space="preserve"> = 60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vertAlign w:val="superscript"/>
          <w:lang w:val="hy-AM"/>
        </w:rPr>
        <w:t>o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 xml:space="preserve">, </w:t>
      </w:r>
      <w:r w:rsid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>հետևաբար &lt;BCE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>= 120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vertAlign w:val="superscript"/>
          <w:lang w:val="hy-AM"/>
        </w:rPr>
        <w:t>o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>: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br/>
      </w:r>
      <w:r w:rsid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 xml:space="preserve">Քանի, որ 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>CD-</w:t>
      </w:r>
      <w:r w:rsid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 xml:space="preserve"> ն &lt;BC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 xml:space="preserve">E- </w:t>
      </w:r>
      <w:r w:rsid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 xml:space="preserve">կիսորդն է հետևաբար 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>&lt;DCE</w:t>
      </w:r>
      <w:r w:rsid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 xml:space="preserve"> 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>= &lt;BAC= 60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vertAlign w:val="superscript"/>
          <w:lang w:val="hy-AM"/>
        </w:rPr>
        <w:t>o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t>:</w:t>
      </w:r>
      <w:r w:rsidR="00690FEE" w:rsidRPr="00690FEE">
        <w:rPr>
          <w:rFonts w:ascii="Arial" w:hAnsi="Arial" w:cs="Arial"/>
          <w:color w:val="4E4E3F"/>
          <w:sz w:val="28"/>
          <w:szCs w:val="28"/>
          <w:shd w:val="clear" w:color="auto" w:fill="F3F3F3"/>
          <w:lang w:val="hy-AM"/>
        </w:rPr>
        <w:br/>
      </w:r>
      <w:r w:rsidR="00690FEE">
        <w:rPr>
          <w:rFonts w:ascii="Arial" w:hAnsi="Arial" w:cs="Arial"/>
          <w:color w:val="FF0000"/>
          <w:lang w:val="hy-AM"/>
        </w:rPr>
        <w:t>Ըստ Հայտանիշ 2- ի</w:t>
      </w:r>
      <w:r w:rsidR="00690FEE" w:rsidRPr="00690FEE">
        <w:rPr>
          <w:rFonts w:ascii="Arial" w:hAnsi="Arial" w:cs="Arial"/>
          <w:color w:val="FF0000"/>
          <w:lang w:val="hy-AM"/>
        </w:rPr>
        <w:t xml:space="preserve">  </w:t>
      </w:r>
      <w:r w:rsidR="00690FEE" w:rsidRPr="00690FEE">
        <w:rPr>
          <w:rFonts w:ascii="Arial" w:hAnsi="Arial" w:cs="Arial"/>
          <w:color w:val="FF0000"/>
          <w:lang w:val="hy-AM"/>
        </w:rPr>
        <w:t>(</w:t>
      </w:r>
      <w:r w:rsidR="00690FEE" w:rsidRPr="00690FEE"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t>Եթե երկու ուղիղներ երրորդով հատելիս համապատասխան անկյունները հավասար են, ապա ուղիղները զուգահեռ են</w:t>
      </w:r>
      <w:r w:rsidR="00690FEE" w:rsidRPr="00690FEE"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t>) ABllCD</w:t>
      </w:r>
    </w:p>
    <w:p w:rsidR="006B57B2" w:rsidRPr="006B57B2" w:rsidRDefault="00A14502" w:rsidP="006B57B2">
      <w:pPr>
        <w:pStyle w:val="a5"/>
        <w:spacing w:before="0" w:beforeAutospacing="0" w:after="0" w:afterAutospacing="0"/>
        <w:rPr>
          <w:lang w:val="hy-AM"/>
        </w:rPr>
      </w:pPr>
      <w:r>
        <w:rPr>
          <w:rFonts w:ascii="Arial" w:hAnsi="Arial" w:cs="Arial"/>
          <w:color w:val="4E4E3F"/>
          <w:sz w:val="28"/>
          <w:szCs w:val="28"/>
          <w:shd w:val="clear" w:color="auto" w:fill="F3F3F3"/>
          <w:vertAlign w:val="superscript"/>
          <w:lang w:val="hy-AM"/>
        </w:rPr>
        <w:br/>
      </w:r>
      <w:r w:rsidR="00837985">
        <w:rPr>
          <w:lang w:val="hy-AM"/>
        </w:rPr>
        <w:br/>
      </w:r>
      <w:r w:rsidR="00837985" w:rsidRPr="00837985">
        <w:rPr>
          <w:lang w:val="hy-AM"/>
        </w:rPr>
        <w:drawing>
          <wp:inline distT="0" distB="0" distL="0" distR="0" wp14:anchorId="06E2AA59" wp14:editId="40ADDDF1">
            <wp:extent cx="3734321" cy="3810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985">
        <w:rPr>
          <w:lang w:val="hy-AM"/>
        </w:rPr>
        <w:br/>
      </w:r>
      <w:r w:rsidR="00837985" w:rsidRPr="00837985">
        <w:rPr>
          <w:lang w:val="hy-AM"/>
        </w:rPr>
        <w:drawing>
          <wp:inline distT="0" distB="0" distL="0" distR="0" wp14:anchorId="69283692" wp14:editId="46C27EF1">
            <wp:extent cx="1505160" cy="1438476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0FEE" w:rsidRPr="00690FEE">
        <w:rPr>
          <w:lang w:val="hy-AM"/>
        </w:rPr>
        <w:br/>
      </w:r>
      <w:r w:rsidR="00690FEE">
        <w:rPr>
          <w:rFonts w:ascii="Arial" w:hAnsi="Arial" w:cs="Arial"/>
          <w:b/>
          <w:bCs/>
          <w:color w:val="202122"/>
          <w:shd w:val="clear" w:color="auto" w:fill="FFFFFF"/>
          <w:lang w:val="hy-AM"/>
        </w:rPr>
        <w:br/>
      </w:r>
      <w:r w:rsidR="00690FEE" w:rsidRPr="00690FEE">
        <w:rPr>
          <w:rFonts w:ascii="Arial" w:hAnsi="Arial" w:cs="Arial"/>
          <w:b/>
          <w:bCs/>
          <w:color w:val="202122"/>
          <w:shd w:val="clear" w:color="auto" w:fill="FFFFFF"/>
          <w:lang w:val="hy-AM"/>
        </w:rPr>
        <w:t>Զուգահեռագիծ</w:t>
      </w:r>
      <w:r w:rsidR="00690FEE" w:rsidRPr="00690FEE">
        <w:rPr>
          <w:rFonts w:ascii="Arial" w:hAnsi="Arial" w:cs="Arial"/>
          <w:color w:val="202122"/>
          <w:shd w:val="clear" w:color="auto" w:fill="FFFFFF"/>
          <w:lang w:val="hy-AM"/>
        </w:rPr>
        <w:t> է կոչվում այն </w:t>
      </w:r>
      <w:hyperlink r:id="rId11" w:tooltip="Քառանկյուն" w:history="1">
        <w:r w:rsidR="00690FEE" w:rsidRPr="00690FEE">
          <w:rPr>
            <w:rStyle w:val="a6"/>
            <w:rFonts w:ascii="Arial" w:hAnsi="Arial" w:cs="Arial"/>
            <w:color w:val="000000" w:themeColor="text1"/>
            <w:u w:val="none"/>
            <w:shd w:val="clear" w:color="auto" w:fill="FFFFFF"/>
            <w:lang w:val="hy-AM"/>
          </w:rPr>
          <w:t>քառանկյունը</w:t>
        </w:r>
      </w:hyperlink>
      <w:r w:rsidR="00690FEE" w:rsidRPr="00690FEE">
        <w:rPr>
          <w:rFonts w:ascii="Arial" w:hAnsi="Arial" w:cs="Arial"/>
          <w:color w:val="202122"/>
          <w:shd w:val="clear" w:color="auto" w:fill="FFFFFF"/>
          <w:lang w:val="hy-AM"/>
        </w:rPr>
        <w:t xml:space="preserve">, որի հանդիպակաց կողմերը զույգ առ </w:t>
      </w:r>
      <w:r w:rsidR="00690FEE" w:rsidRPr="00690FEE">
        <w:rPr>
          <w:rFonts w:ascii="Arial" w:hAnsi="Arial" w:cs="Arial"/>
          <w:color w:val="202122"/>
          <w:shd w:val="clear" w:color="auto" w:fill="FFFFFF"/>
          <w:lang w:val="hy-AM"/>
        </w:rPr>
        <w:lastRenderedPageBreak/>
        <w:t>զույգ </w:t>
      </w:r>
      <w:hyperlink r:id="rId12" w:tooltip="Զուգահեռ (դեռ գրված չէ)" w:history="1">
        <w:r w:rsidR="00690FEE" w:rsidRPr="00690FEE">
          <w:rPr>
            <w:rStyle w:val="a6"/>
            <w:rFonts w:ascii="Arial" w:hAnsi="Arial" w:cs="Arial"/>
            <w:color w:val="000000" w:themeColor="text1"/>
            <w:u w:val="none"/>
            <w:shd w:val="clear" w:color="auto" w:fill="FFFFFF"/>
            <w:lang w:val="hy-AM"/>
          </w:rPr>
          <w:t>զուգահեռ</w:t>
        </w:r>
      </w:hyperlink>
      <w:r w:rsidR="00690FEE" w:rsidRPr="00690FEE">
        <w:rPr>
          <w:rFonts w:ascii="Arial" w:hAnsi="Arial" w:cs="Arial"/>
          <w:color w:val="202122"/>
          <w:shd w:val="clear" w:color="auto" w:fill="FFFFFF"/>
          <w:lang w:val="hy-AM"/>
        </w:rPr>
        <w:t> են, այսինքն, հանդիպակաց կողմերը գտնվում են զուգահեռ ուղիղների վրա։ </w:t>
      </w:r>
      <w:r w:rsidR="00690FEE">
        <w:rPr>
          <w:rFonts w:ascii="Arial" w:hAnsi="Arial" w:cs="Arial"/>
          <w:color w:val="202122"/>
          <w:shd w:val="clear" w:color="auto" w:fill="FFFFFF"/>
          <w:lang w:val="hy-AM"/>
        </w:rPr>
        <w:br/>
        <w:t xml:space="preserve">Այսինքն </w:t>
      </w:r>
      <w:r w:rsidR="006B57B2" w:rsidRPr="006B57B2">
        <w:rPr>
          <w:rFonts w:ascii="Arial" w:hAnsi="Arial" w:cs="Arial"/>
          <w:color w:val="202122"/>
          <w:shd w:val="clear" w:color="auto" w:fill="FFFFFF"/>
          <w:lang w:val="hy-AM"/>
        </w:rPr>
        <w:t>BCllAD</w:t>
      </w:r>
      <w:r w:rsidR="00690FEE">
        <w:rPr>
          <w:rFonts w:ascii="Arial" w:hAnsi="Arial" w:cs="Arial"/>
          <w:color w:val="202122"/>
          <w:shd w:val="clear" w:color="auto" w:fill="FFFFFF"/>
          <w:lang w:val="hy-AM"/>
        </w:rPr>
        <w:br/>
      </w:r>
      <w:r w:rsidR="00837985">
        <w:rPr>
          <w:lang w:val="hy-AM"/>
        </w:rPr>
        <w:br/>
      </w:r>
      <w:r w:rsidR="00837985" w:rsidRPr="00837985">
        <w:rPr>
          <w:lang w:val="hy-AM"/>
        </w:rPr>
        <w:drawing>
          <wp:inline distT="0" distB="0" distL="0" distR="0" wp14:anchorId="2E8CBFB7" wp14:editId="68A392FD">
            <wp:extent cx="3648584" cy="362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985">
        <w:rPr>
          <w:lang w:val="hy-AM"/>
        </w:rPr>
        <w:br/>
      </w:r>
      <w:r w:rsidR="00837985" w:rsidRPr="00837985">
        <w:rPr>
          <w:lang w:val="hy-AM"/>
        </w:rPr>
        <w:drawing>
          <wp:inline distT="0" distB="0" distL="0" distR="0" wp14:anchorId="664AE6FF" wp14:editId="628CC4D6">
            <wp:extent cx="1667108" cy="1619476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7B2" w:rsidRPr="006B57B2">
        <w:rPr>
          <w:lang w:val="hy-AM"/>
        </w:rPr>
        <w:br/>
      </w:r>
      <w:r w:rsidR="006B57B2">
        <w:rPr>
          <w:lang w:val="hy-AM"/>
        </w:rPr>
        <w:t xml:space="preserve">Քանի, որ </w:t>
      </w:r>
      <w:r w:rsidR="006B57B2" w:rsidRPr="006B57B2">
        <w:rPr>
          <w:lang w:val="hy-AM"/>
        </w:rPr>
        <w:t xml:space="preserve">AB= BC, </w:t>
      </w:r>
      <w:r w:rsidR="006B57B2">
        <w:rPr>
          <w:lang w:val="hy-AM"/>
        </w:rPr>
        <w:t xml:space="preserve">ուրեմն </w:t>
      </w:r>
      <w:r w:rsidR="006B57B2" w:rsidRPr="006B57B2">
        <w:rPr>
          <w:lang w:val="hy-AM"/>
        </w:rPr>
        <w:t>&lt;A=60</w:t>
      </w:r>
      <w:r w:rsidR="006B57B2" w:rsidRPr="006B57B2">
        <w:rPr>
          <w:vertAlign w:val="superscript"/>
          <w:lang w:val="hy-AM"/>
        </w:rPr>
        <w:t>o</w:t>
      </w:r>
      <w:r w:rsidR="006B57B2" w:rsidRPr="006B57B2">
        <w:rPr>
          <w:lang w:val="hy-AM"/>
        </w:rPr>
        <w:t>, &lt;B=60</w:t>
      </w:r>
      <w:r w:rsidR="006B57B2" w:rsidRPr="006B57B2">
        <w:rPr>
          <w:vertAlign w:val="superscript"/>
          <w:lang w:val="hy-AM"/>
        </w:rPr>
        <w:t>o</w:t>
      </w:r>
      <w:r w:rsidR="006B57B2" w:rsidRPr="006B57B2">
        <w:rPr>
          <w:lang w:val="hy-AM"/>
        </w:rPr>
        <w:t>,</w:t>
      </w:r>
      <w:r w:rsidR="006B57B2">
        <w:rPr>
          <w:lang w:val="hy-AM"/>
        </w:rPr>
        <w:t xml:space="preserve"> </w:t>
      </w:r>
      <w:r w:rsidR="006B57B2" w:rsidRPr="006B57B2">
        <w:rPr>
          <w:lang w:val="hy-AM"/>
        </w:rPr>
        <w:t>&lt;C-</w:t>
      </w:r>
      <w:r w:rsidR="006B57B2">
        <w:rPr>
          <w:lang w:val="hy-AM"/>
        </w:rPr>
        <w:t xml:space="preserve">ն </w:t>
      </w:r>
      <w:r w:rsidR="006B57B2" w:rsidRPr="006B57B2">
        <w:rPr>
          <w:lang w:val="hy-AM"/>
        </w:rPr>
        <w:t>=</w:t>
      </w:r>
      <w:r w:rsidR="006B57B2">
        <w:rPr>
          <w:lang w:val="hy-AM"/>
        </w:rPr>
        <w:t>60</w:t>
      </w:r>
      <w:r w:rsidR="006B57B2">
        <w:rPr>
          <w:vertAlign w:val="superscript"/>
          <w:lang w:val="hy-AM"/>
        </w:rPr>
        <w:t>օ</w:t>
      </w:r>
      <w:r w:rsidR="006B57B2" w:rsidRPr="006B57B2">
        <w:rPr>
          <w:lang w:val="hy-AM"/>
        </w:rPr>
        <w:br/>
      </w:r>
      <w:r w:rsidR="006B57B2">
        <w:rPr>
          <w:lang w:val="hy-AM"/>
        </w:rPr>
        <w:t xml:space="preserve">Հետևաբար </w:t>
      </w:r>
      <w:r w:rsidR="006B57B2" w:rsidRPr="006B57B2">
        <w:rPr>
          <w:lang w:val="hy-AM"/>
        </w:rPr>
        <w:t xml:space="preserve">&lt;ABC- </w:t>
      </w:r>
      <w:r w:rsidR="006B57B2">
        <w:rPr>
          <w:lang w:val="hy-AM"/>
        </w:rPr>
        <w:t>ն հավասարակողմ է</w:t>
      </w:r>
      <w:r w:rsidR="00E966D2" w:rsidRPr="00E966D2">
        <w:rPr>
          <w:lang w:val="hy-AM"/>
        </w:rPr>
        <w:t>:</w:t>
      </w:r>
      <w:r w:rsidR="00E966D2" w:rsidRPr="00E966D2">
        <w:rPr>
          <w:lang w:val="hy-AM"/>
        </w:rPr>
        <w:br/>
        <w:t>&lt;DCE= (180-60):2= 60</w:t>
      </w:r>
      <w:r w:rsidR="00E966D2" w:rsidRPr="00E966D2">
        <w:rPr>
          <w:lang w:val="hy-AM"/>
        </w:rPr>
        <w:br/>
      </w:r>
      <w:r w:rsidR="00E966D2">
        <w:rPr>
          <w:lang w:val="hy-AM"/>
        </w:rPr>
        <w:t xml:space="preserve">Ապա </w:t>
      </w:r>
      <w:r w:rsidR="00E966D2" w:rsidRPr="00E966D2">
        <w:rPr>
          <w:lang w:val="hy-AM"/>
        </w:rPr>
        <w:t>AB</w:t>
      </w:r>
      <w:r w:rsidR="00E966D2" w:rsidRPr="006B57B2">
        <w:rPr>
          <w:rFonts w:ascii="Arial" w:hAnsi="Arial" w:cs="Arial"/>
          <w:color w:val="202122"/>
          <w:shd w:val="clear" w:color="auto" w:fill="FFFFFF"/>
          <w:lang w:val="hy-AM"/>
        </w:rPr>
        <w:t>ll</w:t>
      </w:r>
      <w:r w:rsidR="00E966D2" w:rsidRPr="00E966D2">
        <w:rPr>
          <w:rFonts w:ascii="Arial" w:hAnsi="Arial" w:cs="Arial"/>
          <w:color w:val="202122"/>
          <w:shd w:val="clear" w:color="auto" w:fill="FFFFFF"/>
          <w:lang w:val="hy-AM"/>
        </w:rPr>
        <w:t>CD</w:t>
      </w:r>
      <w:bookmarkStart w:id="0" w:name="_GoBack"/>
      <w:bookmarkEnd w:id="0"/>
      <w:r w:rsidR="006B57B2" w:rsidRPr="006B57B2">
        <w:rPr>
          <w:lang w:val="hy-AM"/>
        </w:rPr>
        <w:br/>
      </w:r>
      <w:r w:rsidR="006B57B2">
        <w:rPr>
          <w:rFonts w:ascii="Arial" w:hAnsi="Arial" w:cs="Arial"/>
          <w:color w:val="FF0000"/>
          <w:lang w:val="hy-AM"/>
        </w:rPr>
        <w:t>Ըստ Հայտանիշ 2- ի</w:t>
      </w:r>
      <w:r w:rsidR="006B57B2" w:rsidRPr="00690FEE">
        <w:rPr>
          <w:rFonts w:ascii="Arial" w:hAnsi="Arial" w:cs="Arial"/>
          <w:color w:val="FF0000"/>
          <w:lang w:val="hy-AM"/>
        </w:rPr>
        <w:t>  (</w:t>
      </w:r>
      <w:r w:rsidR="006B57B2" w:rsidRPr="00690FEE"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t>Եթե երկու ուղիղներ երրորդով հատելիս համապատասխան անկյունները հավասար են, ապա ուղիղները զուգահեռ են) A</w:t>
      </w:r>
      <w:r w:rsidR="006B57B2" w:rsidRPr="006B57B2"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t>B</w:t>
      </w:r>
      <w:r w:rsidR="006B57B2" w:rsidRPr="00690FEE"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t>llCD</w:t>
      </w:r>
      <w:r w:rsidR="006B57B2" w:rsidRPr="006B57B2">
        <w:rPr>
          <w:rFonts w:ascii="Arial" w:hAnsi="Arial" w:cs="Arial"/>
          <w:color w:val="4E4E3F"/>
          <w:sz w:val="26"/>
          <w:szCs w:val="26"/>
          <w:shd w:val="clear" w:color="auto" w:fill="F3F3F3"/>
          <w:lang w:val="hy-AM"/>
        </w:rPr>
        <w:t xml:space="preserve"> </w:t>
      </w:r>
    </w:p>
    <w:p w:rsidR="00D0241F" w:rsidRPr="00837985" w:rsidRDefault="00837985">
      <w:pPr>
        <w:rPr>
          <w:lang w:val="hy-AM"/>
        </w:rPr>
      </w:pPr>
      <w:r>
        <w:rPr>
          <w:lang w:val="hy-AM"/>
        </w:rPr>
        <w:br/>
      </w:r>
    </w:p>
    <w:sectPr w:rsidR="00D0241F" w:rsidRPr="0083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85"/>
    <w:rsid w:val="001F5B5D"/>
    <w:rsid w:val="00385417"/>
    <w:rsid w:val="0061306D"/>
    <w:rsid w:val="00690FEE"/>
    <w:rsid w:val="006B57B2"/>
    <w:rsid w:val="007A0867"/>
    <w:rsid w:val="00837985"/>
    <w:rsid w:val="00A14502"/>
    <w:rsid w:val="00D0241F"/>
    <w:rsid w:val="00E876EF"/>
    <w:rsid w:val="00E9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9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0F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9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0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hy.wikipedia.org/w/index.php?title=%D4%B6%D5%B8%D6%82%D5%A3%D5%A1%D5%B0%D5%A5%D5%BC&amp;action=edit&amp;redlink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hy.wikipedia.org/wiki/%D5%94%D5%A1%D5%BC%D5%A1%D5%B6%D5%AF%D5%B5%D5%B8%D6%82%D5%B6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2025-03-06T17:12:00Z</dcterms:created>
  <dcterms:modified xsi:type="dcterms:W3CDTF">2025-03-06T17:12:00Z</dcterms:modified>
</cp:coreProperties>
</file>